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8D9" w:rsidRPr="004437ED" w:rsidRDefault="00D238D9" w:rsidP="00D238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A – Modello di manifestazione di interesse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Comune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Sant’A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rsenio Area Tecnica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II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PEC: </w:t>
      </w:r>
      <w:hyperlink r:id="rId5" w:history="1">
        <w:r w:rsidRPr="002A18E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protocollo@pec.comune.santarsenio.sa.it</w:t>
        </w:r>
      </w:hyperlink>
    </w:p>
    <w:p w:rsidR="00D238D9" w:rsidRPr="004437ED" w:rsidRDefault="00D238D9" w:rsidP="00D238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Manifestazione di interesse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]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il                      , codice fiscale                                       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qualità di:</w:t>
      </w:r>
    </w:p>
    <w:p w:rsidR="00D238D9" w:rsidRPr="004437ED" w:rsidRDefault="00D238D9" w:rsidP="00D238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titolare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D238D9" w:rsidRPr="004437ED" w:rsidRDefault="00D238D9" w:rsidP="00D238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legale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rappresentante;</w:t>
      </w:r>
    </w:p>
    <w:p w:rsidR="00D238D9" w:rsidRPr="004437ED" w:rsidRDefault="00D238D9" w:rsidP="00D238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procuratore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D238D9" w:rsidRPr="004437ED" w:rsidRDefault="00D238D9" w:rsidP="00D238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altro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soggetto autorizzato;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dell’operatore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economico:</w:t>
      </w:r>
    </w:p>
    <w:p w:rsidR="00D238D9" w:rsidRDefault="00D238D9" w:rsidP="00D23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Forma giuridica: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D238D9" w:rsidRPr="004437ED" w:rsidRDefault="00D238D9" w:rsidP="00D23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legale: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CCIAA di: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437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Numero iscrizione: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D238D9" w:rsidRPr="004437ED" w:rsidRDefault="00D238D9" w:rsidP="00D238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Manifesta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proprio interesse a essere invitato alla successiva procedura negoziata per l’affidamento della fornitura di:</w:t>
      </w:r>
    </w:p>
    <w:p w:rsidR="00D238D9" w:rsidRPr="004437ED" w:rsidRDefault="00D238D9" w:rsidP="00D238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energia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elettrica;</w:t>
      </w:r>
    </w:p>
    <w:p w:rsidR="00D238D9" w:rsidRPr="004437ED" w:rsidRDefault="00D238D9" w:rsidP="00D238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gas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naturale;</w:t>
      </w:r>
    </w:p>
    <w:p w:rsidR="00D238D9" w:rsidRPr="004437ED" w:rsidRDefault="00D238D9" w:rsidP="00D238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entrambi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lotti.</w:t>
      </w:r>
    </w:p>
    <w:p w:rsidR="00D238D9" w:rsidRPr="004437ED" w:rsidRDefault="00D238D9" w:rsidP="00D238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Dichiara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ai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sensi degli artt. 46 e 47 del D.P.R. 445/2000: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trovarsi in alcuna causa di esclusione prevista dagli artt. 94 e seguenti del </w:t>
      </w:r>
      <w:proofErr w:type="spell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36/2023;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essere destinatario di divieti a contrattare con la pubblica amministrazione;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regolarmente iscritto alla Camera di commercio;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svolgere attività coerente con l’oggetto dell’avviso;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possedere le autorizzazioni necessarie per la fornitura di energia elettrica e/o gas naturale;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in regola con gli obblighi contributivi;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in regola con gli obblighi fiscali;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trovarsi in situazioni di conflitto di interesse;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accettare integralmente le condizioni dell’avviso;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la manifestazione non costituisce offerta economica;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il Comune può non procedere all’invito;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autorizzare il trattamento dei dati personali;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indicare la PEC come domicilio per le comunicazioni;</w:t>
      </w:r>
    </w:p>
    <w:p w:rsidR="00D238D9" w:rsidRPr="004437ED" w:rsidRDefault="00D238D9" w:rsidP="00D238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possedere i requisiti di capacità economica e tecnica che saranno richiesti nella successiva procedura.</w:t>
      </w:r>
    </w:p>
    <w:p w:rsidR="00D238D9" w:rsidRDefault="00D238D9" w:rsidP="00D238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D238D9" w:rsidRPr="004437ED" w:rsidRDefault="00D238D9" w:rsidP="00D238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Esperienze analoghe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30"/>
        <w:gridCol w:w="94"/>
        <w:gridCol w:w="1014"/>
        <w:gridCol w:w="1786"/>
        <w:gridCol w:w="1645"/>
      </w:tblGrid>
      <w:tr w:rsidR="00D238D9" w:rsidRPr="004437ED" w:rsidTr="00A44693">
        <w:trPr>
          <w:trHeight w:val="308"/>
          <w:tblHeader/>
          <w:tblCellSpacing w:w="15" w:type="dxa"/>
        </w:trPr>
        <w:tc>
          <w:tcPr>
            <w:tcW w:w="4685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64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84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56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00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D238D9" w:rsidRPr="004437ED" w:rsidTr="00A44693">
        <w:trPr>
          <w:trHeight w:val="325"/>
          <w:tblCellSpacing w:w="15" w:type="dxa"/>
        </w:trPr>
        <w:tc>
          <w:tcPr>
            <w:tcW w:w="4685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64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84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56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0" w:type="dxa"/>
            <w:vAlign w:val="center"/>
          </w:tcPr>
          <w:p w:rsidR="00D238D9" w:rsidRPr="004437ED" w:rsidRDefault="00D238D9" w:rsidP="00A4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238D9" w:rsidRPr="004437ED" w:rsidRDefault="00D238D9" w:rsidP="00D23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11"/>
        <w:gridCol w:w="1904"/>
        <w:gridCol w:w="1905"/>
        <w:gridCol w:w="1907"/>
        <w:gridCol w:w="1901"/>
      </w:tblGrid>
      <w:tr w:rsidR="00D238D9" w:rsidTr="00A44693">
        <w:tc>
          <w:tcPr>
            <w:tcW w:w="1925" w:type="dxa"/>
          </w:tcPr>
          <w:p w:rsidR="00D238D9" w:rsidRPr="00BA00EC" w:rsidRDefault="00D238D9" w:rsidP="00A4469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</w:pPr>
            <w:r w:rsidRPr="00BA00EC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  <w:t>Committente</w:t>
            </w:r>
          </w:p>
        </w:tc>
        <w:tc>
          <w:tcPr>
            <w:tcW w:w="1925" w:type="dxa"/>
          </w:tcPr>
          <w:p w:rsidR="00D238D9" w:rsidRPr="00BA00EC" w:rsidRDefault="00D238D9" w:rsidP="00A4469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  <w:t>Oggetto</w:t>
            </w:r>
          </w:p>
        </w:tc>
        <w:tc>
          <w:tcPr>
            <w:tcW w:w="1926" w:type="dxa"/>
          </w:tcPr>
          <w:p w:rsidR="00D238D9" w:rsidRPr="00BA00EC" w:rsidRDefault="00D238D9" w:rsidP="00A4469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  <w:t>Periodo</w:t>
            </w:r>
          </w:p>
        </w:tc>
        <w:tc>
          <w:tcPr>
            <w:tcW w:w="1926" w:type="dxa"/>
          </w:tcPr>
          <w:p w:rsidR="00D238D9" w:rsidRPr="00BA00EC" w:rsidRDefault="00D238D9" w:rsidP="00A4469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  <w:t>Importo</w:t>
            </w:r>
          </w:p>
        </w:tc>
        <w:tc>
          <w:tcPr>
            <w:tcW w:w="1926" w:type="dxa"/>
          </w:tcPr>
          <w:p w:rsidR="00D238D9" w:rsidRPr="00BA00EC" w:rsidRDefault="00D238D9" w:rsidP="00A4469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it-IT"/>
              </w:rPr>
              <w:t>N. Utenze</w:t>
            </w:r>
          </w:p>
        </w:tc>
      </w:tr>
      <w:tr w:rsidR="00D238D9" w:rsidTr="00A44693"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</w:tr>
      <w:tr w:rsidR="00D238D9" w:rsidTr="00A44693"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</w:tr>
      <w:tr w:rsidR="00D238D9" w:rsidTr="00A44693"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5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  <w:tc>
          <w:tcPr>
            <w:tcW w:w="1926" w:type="dxa"/>
          </w:tcPr>
          <w:p w:rsidR="00D238D9" w:rsidRDefault="00D238D9" w:rsidP="00A446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</w:p>
        </w:tc>
      </w:tr>
    </w:tbl>
    <w:p w:rsidR="00D238D9" w:rsidRDefault="00D238D9" w:rsidP="00D238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D238D9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238D9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Luogo e data: </w:t>
      </w:r>
    </w:p>
    <w:p w:rsidR="00D238D9" w:rsidRPr="004437ED" w:rsidRDefault="00D238D9" w:rsidP="00D23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Firma </w:t>
      </w:r>
    </w:p>
    <w:p w:rsidR="00D238D9" w:rsidRDefault="00D238D9" w:rsidP="00D238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D238D9" w:rsidRDefault="00D238D9" w:rsidP="00D238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4540AA" w:rsidRDefault="004540AA">
      <w:bookmarkStart w:id="0" w:name="_GoBack"/>
      <w:bookmarkEnd w:id="0"/>
    </w:p>
    <w:sectPr w:rsidR="004540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D7F5B"/>
    <w:multiLevelType w:val="multilevel"/>
    <w:tmpl w:val="AF1AE6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EC3197"/>
    <w:multiLevelType w:val="multilevel"/>
    <w:tmpl w:val="5E6CCB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0164F4"/>
    <w:multiLevelType w:val="multilevel"/>
    <w:tmpl w:val="69BA9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D9"/>
    <w:rsid w:val="004540AA"/>
    <w:rsid w:val="00D2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A985C-CE27-41F5-99E3-8F0D6197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38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38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D2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santarsenio.s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Filippo-Utc</dc:creator>
  <cp:keywords/>
  <dc:description/>
  <cp:lastModifiedBy>Filippo-Utc</cp:lastModifiedBy>
  <cp:revision>1</cp:revision>
  <dcterms:created xsi:type="dcterms:W3CDTF">2026-10-07T11:42:00Z</dcterms:created>
  <dcterms:modified xsi:type="dcterms:W3CDTF">2026-10-07T11:42:00Z</dcterms:modified>
</cp:coreProperties>
</file>